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Look w:val="00A0" w:firstRow="1" w:lastRow="0" w:firstColumn="1" w:lastColumn="0" w:noHBand="0" w:noVBand="0"/>
      </w:tblPr>
      <w:tblGrid>
        <w:gridCol w:w="5954"/>
        <w:gridCol w:w="3686"/>
      </w:tblGrid>
      <w:tr w:rsidR="00BE0868" w:rsidRPr="00144AF4" w:rsidTr="00A5437A">
        <w:trPr>
          <w:trHeight w:val="284"/>
        </w:trPr>
        <w:tc>
          <w:tcPr>
            <w:tcW w:w="5954" w:type="dxa"/>
            <w:hideMark/>
          </w:tcPr>
          <w:p w:rsidR="00BE0868" w:rsidRPr="00144AF4" w:rsidRDefault="00BE0868" w:rsidP="00CC6B24">
            <w:pPr>
              <w:tabs>
                <w:tab w:val="left" w:pos="142"/>
                <w:tab w:val="left" w:pos="284"/>
              </w:tabs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144AF4">
              <w:rPr>
                <w:rFonts w:ascii="Times New Roman" w:hAnsi="Times New Roman"/>
                <w:b/>
                <w:sz w:val="28"/>
                <w:szCs w:val="28"/>
              </w:rPr>
              <w:t xml:space="preserve">Ініціатор: </w:t>
            </w:r>
            <w:r w:rsidRPr="003A1B0D">
              <w:rPr>
                <w:rFonts w:ascii="Times New Roman" w:hAnsi="Times New Roman"/>
                <w:sz w:val="28"/>
                <w:szCs w:val="28"/>
              </w:rPr>
              <w:t>голова  обласної ради</w:t>
            </w:r>
          </w:p>
        </w:tc>
        <w:tc>
          <w:tcPr>
            <w:tcW w:w="3686" w:type="dxa"/>
            <w:hideMark/>
          </w:tcPr>
          <w:p w:rsidR="00BE0868" w:rsidRPr="00144AF4" w:rsidRDefault="00BE0868" w:rsidP="001943F3">
            <w:pPr>
              <w:spacing w:line="240" w:lineRule="auto"/>
              <w:contextualSpacing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144AF4">
              <w:rPr>
                <w:rFonts w:ascii="Times New Roman" w:hAnsi="Times New Roman"/>
                <w:b/>
                <w:sz w:val="28"/>
                <w:szCs w:val="28"/>
              </w:rPr>
              <w:t xml:space="preserve">     Проєкт</w:t>
            </w:r>
          </w:p>
          <w:p w:rsidR="00BE0868" w:rsidRPr="00144AF4" w:rsidRDefault="00BE0868" w:rsidP="001943F3">
            <w:pPr>
              <w:spacing w:line="240" w:lineRule="auto"/>
              <w:contextualSpacing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144AF4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r w:rsidR="00CC1296">
              <w:rPr>
                <w:rFonts w:ascii="Times New Roman" w:hAnsi="Times New Roman"/>
                <w:b/>
                <w:sz w:val="28"/>
                <w:szCs w:val="28"/>
              </w:rPr>
              <w:t>1282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ПР/01-15</w:t>
            </w:r>
            <w:r w:rsidRPr="00144AF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BE0868" w:rsidRPr="00144AF4" w:rsidTr="00CC6B24">
        <w:tc>
          <w:tcPr>
            <w:tcW w:w="5954" w:type="dxa"/>
            <w:hideMark/>
          </w:tcPr>
          <w:p w:rsidR="00BE0868" w:rsidRPr="00144AF4" w:rsidRDefault="00BE0868" w:rsidP="00CC6B24">
            <w:pPr>
              <w:tabs>
                <w:tab w:val="right" w:pos="9178"/>
              </w:tabs>
              <w:contextualSpacing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44AF4">
              <w:rPr>
                <w:rFonts w:ascii="Times New Roman" w:eastAsiaTheme="minorEastAsia" w:hAnsi="Times New Roman"/>
                <w:b/>
                <w:sz w:val="28"/>
                <w:szCs w:val="28"/>
                <w:lang w:eastAsia="uk-UA"/>
              </w:rPr>
              <w:t xml:space="preserve">Автор: </w:t>
            </w:r>
            <w:r w:rsidRPr="00144AF4">
              <w:rPr>
                <w:rFonts w:ascii="Times New Roman" w:eastAsiaTheme="minorEastAsia" w:hAnsi="Times New Roman"/>
                <w:sz w:val="28"/>
                <w:szCs w:val="28"/>
                <w:lang w:eastAsia="uk-UA"/>
              </w:rPr>
              <w:t>виконавчий апарат обласної ради</w:t>
            </w:r>
          </w:p>
        </w:tc>
        <w:tc>
          <w:tcPr>
            <w:tcW w:w="3686" w:type="dxa"/>
          </w:tcPr>
          <w:p w:rsidR="00BE0868" w:rsidRPr="00144AF4" w:rsidRDefault="00BE0868" w:rsidP="00CC6B24">
            <w:pPr>
              <w:contextualSpacing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BE0868" w:rsidRPr="005937E2" w:rsidRDefault="00BE0868" w:rsidP="00BE0868">
      <w:pPr>
        <w:suppressAutoHyphens/>
        <w:contextualSpacing/>
        <w:mirrorIndents/>
        <w:jc w:val="center"/>
        <w:rPr>
          <w:rFonts w:ascii="Times New Roman" w:hAnsi="Times New Roman"/>
          <w:b/>
          <w:sz w:val="28"/>
          <w:szCs w:val="28"/>
          <w:lang w:val="en-US" w:eastAsia="zh-CN"/>
        </w:rPr>
      </w:pPr>
      <w:r>
        <w:rPr>
          <w:rFonts w:ascii="Times New Roman" w:hAnsi="Times New Roman"/>
          <w:b/>
          <w:noProof/>
          <w:sz w:val="28"/>
          <w:szCs w:val="28"/>
          <w:lang w:eastAsia="uk-UA"/>
        </w:rPr>
        <w:drawing>
          <wp:inline distT="0" distB="0" distL="0" distR="0">
            <wp:extent cx="428625" cy="619125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868" w:rsidRDefault="00BE0868" w:rsidP="00BE0868">
      <w:pPr>
        <w:suppressAutoHyphens/>
        <w:contextualSpacing/>
        <w:mirrorIndents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5937E2">
        <w:rPr>
          <w:rFonts w:ascii="Times New Roman" w:hAnsi="Times New Roman"/>
          <w:b/>
          <w:sz w:val="28"/>
          <w:szCs w:val="28"/>
          <w:lang w:eastAsia="zh-CN"/>
        </w:rPr>
        <w:t>ЗАКАРПАТСЬКА ОБЛАСНА РАДА</w:t>
      </w:r>
    </w:p>
    <w:p w:rsidR="00A5437A" w:rsidRPr="00A5437A" w:rsidRDefault="00A5437A" w:rsidP="00BE0868">
      <w:pPr>
        <w:suppressAutoHyphens/>
        <w:contextualSpacing/>
        <w:mirrorIndents/>
        <w:jc w:val="center"/>
        <w:rPr>
          <w:rFonts w:ascii="Times New Roman" w:hAnsi="Times New Roman"/>
          <w:b/>
          <w:sz w:val="24"/>
          <w:szCs w:val="24"/>
          <w:lang w:eastAsia="zh-CN"/>
        </w:rPr>
      </w:pPr>
    </w:p>
    <w:p w:rsidR="00BE0868" w:rsidRDefault="00CC1296" w:rsidP="00BE0868">
      <w:pPr>
        <w:suppressAutoHyphens/>
        <w:contextualSpacing/>
        <w:mirrorIndents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>
        <w:rPr>
          <w:rFonts w:ascii="Times New Roman" w:hAnsi="Times New Roman"/>
          <w:b/>
          <w:sz w:val="28"/>
          <w:szCs w:val="28"/>
          <w:lang w:eastAsia="zh-CN"/>
        </w:rPr>
        <w:t xml:space="preserve">Третя </w:t>
      </w:r>
      <w:r w:rsidR="00BE0868" w:rsidRPr="005937E2">
        <w:rPr>
          <w:rFonts w:ascii="Times New Roman" w:hAnsi="Times New Roman"/>
          <w:b/>
          <w:sz w:val="28"/>
          <w:szCs w:val="28"/>
          <w:lang w:eastAsia="zh-CN"/>
        </w:rPr>
        <w:t xml:space="preserve">сесія </w:t>
      </w:r>
      <w:r w:rsidR="00BE0868" w:rsidRPr="005937E2">
        <w:rPr>
          <w:rFonts w:ascii="Times New Roman" w:hAnsi="Times New Roman"/>
          <w:b/>
          <w:sz w:val="28"/>
          <w:szCs w:val="28"/>
          <w:lang w:val="en-US" w:eastAsia="zh-CN"/>
        </w:rPr>
        <w:t>VI</w:t>
      </w:r>
      <w:r w:rsidR="00BE0868">
        <w:rPr>
          <w:rFonts w:ascii="Times New Roman" w:hAnsi="Times New Roman"/>
          <w:b/>
          <w:sz w:val="28"/>
          <w:szCs w:val="28"/>
          <w:lang w:eastAsia="zh-CN"/>
        </w:rPr>
        <w:t>І</w:t>
      </w:r>
      <w:r w:rsidR="00BE0868" w:rsidRPr="005937E2">
        <w:rPr>
          <w:rFonts w:ascii="Times New Roman" w:hAnsi="Times New Roman"/>
          <w:b/>
          <w:sz w:val="28"/>
          <w:szCs w:val="28"/>
          <w:lang w:eastAsia="zh-CN"/>
        </w:rPr>
        <w:t>І скликання</w:t>
      </w:r>
    </w:p>
    <w:p w:rsidR="00A5437A" w:rsidRDefault="00A5437A" w:rsidP="00BE0868">
      <w:pPr>
        <w:suppressAutoHyphens/>
        <w:contextualSpacing/>
        <w:mirrorIndents/>
        <w:jc w:val="center"/>
        <w:rPr>
          <w:rFonts w:ascii="Times New Roman" w:hAnsi="Times New Roman"/>
          <w:b/>
          <w:sz w:val="28"/>
          <w:szCs w:val="28"/>
          <w:lang w:eastAsia="zh-CN"/>
        </w:rPr>
      </w:pPr>
    </w:p>
    <w:p w:rsidR="00BE0868" w:rsidRPr="005937E2" w:rsidRDefault="00BE0868" w:rsidP="00BE0868">
      <w:pPr>
        <w:suppressAutoHyphens/>
        <w:contextualSpacing/>
        <w:mirrorIndents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5937E2">
        <w:rPr>
          <w:rFonts w:ascii="Times New Roman" w:hAnsi="Times New Roman"/>
          <w:b/>
          <w:sz w:val="28"/>
          <w:szCs w:val="28"/>
          <w:lang w:eastAsia="zh-CN"/>
        </w:rPr>
        <w:t>Р І Ш Е Н Н Я</w:t>
      </w:r>
    </w:p>
    <w:p w:rsidR="00BE0868" w:rsidRPr="005937E2" w:rsidRDefault="00BE0868" w:rsidP="00BE0868">
      <w:pPr>
        <w:suppressAutoHyphens/>
        <w:contextualSpacing/>
        <w:mirrorIndents/>
        <w:jc w:val="center"/>
        <w:rPr>
          <w:rFonts w:ascii="Times New Roman" w:hAnsi="Times New Roman"/>
          <w:b/>
          <w:sz w:val="28"/>
          <w:szCs w:val="28"/>
          <w:lang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160"/>
      </w:tblGrid>
      <w:tr w:rsidR="00BE0868" w:rsidRPr="005937E2" w:rsidTr="00CC6B24">
        <w:tc>
          <w:tcPr>
            <w:tcW w:w="3173" w:type="dxa"/>
          </w:tcPr>
          <w:p w:rsidR="00BE0868" w:rsidRPr="005937E2" w:rsidRDefault="00BE0868" w:rsidP="00CC6B24">
            <w:pPr>
              <w:suppressAutoHyphens/>
              <w:contextualSpacing/>
              <w:mirrorIndents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5937E2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        </w:t>
            </w:r>
            <w:r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    </w:t>
            </w:r>
            <w:r w:rsidRPr="005937E2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202</w:t>
            </w:r>
            <w:r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3165" w:type="dxa"/>
            <w:vAlign w:val="bottom"/>
          </w:tcPr>
          <w:p w:rsidR="00BE0868" w:rsidRPr="005937E2" w:rsidRDefault="00DB3032" w:rsidP="00CC6B24">
            <w:pPr>
              <w:suppressAutoHyphens/>
              <w:contextualSpacing/>
              <w:mirrorIndents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   </w:t>
            </w:r>
            <w:r w:rsidR="00BE0868" w:rsidRPr="005937E2">
              <w:rPr>
                <w:rFonts w:ascii="Times New Roman" w:hAnsi="Times New Roman"/>
                <w:b/>
                <w:sz w:val="28"/>
                <w:szCs w:val="28"/>
                <w:lang w:val="en-US" w:eastAsia="zh-CN"/>
              </w:rPr>
              <w:t>Ужгород</w:t>
            </w:r>
          </w:p>
        </w:tc>
        <w:tc>
          <w:tcPr>
            <w:tcW w:w="3160" w:type="dxa"/>
          </w:tcPr>
          <w:p w:rsidR="00BE0868" w:rsidRPr="005937E2" w:rsidRDefault="00BE0868" w:rsidP="00CC6B24">
            <w:pPr>
              <w:suppressAutoHyphens/>
              <w:contextualSpacing/>
              <w:mirrorIndents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5937E2">
              <w:rPr>
                <w:rFonts w:ascii="Times New Roman" w:hAnsi="Times New Roman"/>
                <w:b/>
                <w:sz w:val="28"/>
                <w:szCs w:val="28"/>
                <w:lang w:val="en-US" w:eastAsia="zh-CN"/>
              </w:rPr>
              <w:t xml:space="preserve">               </w:t>
            </w:r>
            <w:r w:rsidRPr="005937E2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№</w:t>
            </w:r>
          </w:p>
        </w:tc>
      </w:tr>
    </w:tbl>
    <w:p w:rsidR="000237F1" w:rsidRDefault="000237F1" w:rsidP="00B872AE">
      <w:pPr>
        <w:spacing w:after="0" w:line="240" w:lineRule="auto"/>
        <w:ind w:right="524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5CEC" w:rsidRDefault="00B872AE" w:rsidP="00DB3032">
      <w:pPr>
        <w:spacing w:after="0" w:line="240" w:lineRule="auto"/>
        <w:ind w:right="467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72A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1943F3">
        <w:rPr>
          <w:rFonts w:ascii="Times New Roman" w:hAnsi="Times New Roman" w:cs="Times New Roman"/>
          <w:b/>
          <w:sz w:val="28"/>
          <w:szCs w:val="28"/>
        </w:rPr>
        <w:t xml:space="preserve">затвердження Положення про порядок </w:t>
      </w:r>
      <w:r w:rsidRPr="00B872AE">
        <w:rPr>
          <w:rFonts w:ascii="Times New Roman" w:hAnsi="Times New Roman" w:cs="Times New Roman"/>
          <w:b/>
          <w:sz w:val="28"/>
          <w:szCs w:val="28"/>
        </w:rPr>
        <w:t xml:space="preserve">проведення оцінки діяльності керівників підприємств, установ та організацій </w:t>
      </w:r>
      <w:r w:rsidR="00CC1296">
        <w:rPr>
          <w:rFonts w:ascii="Times New Roman" w:hAnsi="Times New Roman" w:cs="Times New Roman"/>
          <w:b/>
          <w:sz w:val="28"/>
          <w:szCs w:val="28"/>
        </w:rPr>
        <w:t>-</w:t>
      </w:r>
      <w:r w:rsidRPr="00B872AE">
        <w:rPr>
          <w:rFonts w:ascii="Times New Roman" w:hAnsi="Times New Roman" w:cs="Times New Roman"/>
          <w:b/>
          <w:sz w:val="28"/>
          <w:szCs w:val="28"/>
        </w:rPr>
        <w:t xml:space="preserve"> об’єктів спільної власності територіальних</w:t>
      </w:r>
      <w:r w:rsidR="002A5C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5CEC" w:rsidRPr="00B872AE">
        <w:rPr>
          <w:rFonts w:ascii="Times New Roman" w:hAnsi="Times New Roman" w:cs="Times New Roman"/>
          <w:b/>
          <w:sz w:val="28"/>
          <w:szCs w:val="28"/>
        </w:rPr>
        <w:t xml:space="preserve">громад </w:t>
      </w:r>
      <w:r w:rsidR="002A5CEC">
        <w:rPr>
          <w:rFonts w:ascii="Times New Roman" w:hAnsi="Times New Roman" w:cs="Times New Roman"/>
          <w:b/>
          <w:sz w:val="28"/>
          <w:szCs w:val="28"/>
        </w:rPr>
        <w:t>сіл, селищ, міст Закарпатської</w:t>
      </w:r>
      <w:r w:rsidRPr="00B872AE">
        <w:rPr>
          <w:rFonts w:ascii="Times New Roman" w:hAnsi="Times New Roman" w:cs="Times New Roman"/>
          <w:b/>
          <w:sz w:val="28"/>
          <w:szCs w:val="28"/>
        </w:rPr>
        <w:t xml:space="preserve"> області</w:t>
      </w:r>
    </w:p>
    <w:p w:rsidR="00B872AE" w:rsidRPr="00CC1296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C1296" w:rsidRPr="00B872AE" w:rsidRDefault="00B872AE" w:rsidP="00194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 xml:space="preserve">Відповідно до статті 43, пунктів 4, 5 статті 60, абзацу 2 пункту 10 розділу V </w:t>
      </w:r>
      <w:r w:rsidR="002A5CEC">
        <w:rPr>
          <w:rFonts w:ascii="Times New Roman" w:hAnsi="Times New Roman" w:cs="Times New Roman"/>
          <w:sz w:val="28"/>
          <w:szCs w:val="28"/>
        </w:rPr>
        <w:t>«</w:t>
      </w:r>
      <w:r w:rsidRPr="00B872AE">
        <w:rPr>
          <w:rFonts w:ascii="Times New Roman" w:hAnsi="Times New Roman" w:cs="Times New Roman"/>
          <w:sz w:val="28"/>
          <w:szCs w:val="28"/>
        </w:rPr>
        <w:t>Прикінцеві та перехідні положення</w:t>
      </w:r>
      <w:r w:rsidR="002A5CEC">
        <w:rPr>
          <w:rFonts w:ascii="Times New Roman" w:hAnsi="Times New Roman" w:cs="Times New Roman"/>
          <w:sz w:val="28"/>
          <w:szCs w:val="28"/>
        </w:rPr>
        <w:t>» Закону України «</w:t>
      </w:r>
      <w:r w:rsidRPr="00B872AE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="002A5CEC">
        <w:rPr>
          <w:rFonts w:ascii="Times New Roman" w:hAnsi="Times New Roman" w:cs="Times New Roman"/>
          <w:sz w:val="28"/>
          <w:szCs w:val="28"/>
        </w:rPr>
        <w:t>»</w:t>
      </w:r>
      <w:r w:rsidRPr="00B872AE">
        <w:rPr>
          <w:rFonts w:ascii="Times New Roman" w:hAnsi="Times New Roman" w:cs="Times New Roman"/>
          <w:sz w:val="28"/>
          <w:szCs w:val="28"/>
        </w:rPr>
        <w:t xml:space="preserve">, з метою підвищення ефективності діяльності керівників підприємств, установ та організацій - об’єктів спільної власності територіальних громад </w:t>
      </w:r>
      <w:r w:rsidR="002A5CEC">
        <w:rPr>
          <w:rFonts w:ascii="Times New Roman" w:hAnsi="Times New Roman" w:cs="Times New Roman"/>
          <w:sz w:val="28"/>
          <w:szCs w:val="28"/>
        </w:rPr>
        <w:t xml:space="preserve">сіл, селищ, міст Закарпатської </w:t>
      </w:r>
      <w:r w:rsidRPr="00B872AE">
        <w:rPr>
          <w:rFonts w:ascii="Times New Roman" w:hAnsi="Times New Roman" w:cs="Times New Roman"/>
          <w:sz w:val="28"/>
          <w:szCs w:val="28"/>
        </w:rPr>
        <w:t xml:space="preserve">області, аналізу стану виконання ними посадових обов'язків та нормативно-правових актів, </w:t>
      </w:r>
      <w:r w:rsidR="002A5CEC">
        <w:rPr>
          <w:rFonts w:ascii="Times New Roman" w:hAnsi="Times New Roman" w:cs="Times New Roman"/>
          <w:sz w:val="28"/>
          <w:szCs w:val="28"/>
        </w:rPr>
        <w:t>обласна р</w:t>
      </w:r>
      <w:r w:rsidRPr="00B872AE">
        <w:rPr>
          <w:rFonts w:ascii="Times New Roman" w:hAnsi="Times New Roman" w:cs="Times New Roman"/>
          <w:sz w:val="28"/>
          <w:szCs w:val="28"/>
        </w:rPr>
        <w:t xml:space="preserve">ада </w:t>
      </w:r>
      <w:r w:rsidR="002A5CEC" w:rsidRPr="002A5CEC">
        <w:rPr>
          <w:rFonts w:ascii="Times New Roman" w:hAnsi="Times New Roman" w:cs="Times New Roman"/>
          <w:b/>
          <w:sz w:val="28"/>
          <w:szCs w:val="28"/>
        </w:rPr>
        <w:t>в</w:t>
      </w:r>
      <w:r w:rsidR="00CC12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5CEC" w:rsidRPr="002A5CEC">
        <w:rPr>
          <w:rFonts w:ascii="Times New Roman" w:hAnsi="Times New Roman" w:cs="Times New Roman"/>
          <w:b/>
          <w:sz w:val="28"/>
          <w:szCs w:val="28"/>
        </w:rPr>
        <w:t>и</w:t>
      </w:r>
      <w:r w:rsidR="00CC12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5CEC" w:rsidRPr="002A5CEC">
        <w:rPr>
          <w:rFonts w:ascii="Times New Roman" w:hAnsi="Times New Roman" w:cs="Times New Roman"/>
          <w:b/>
          <w:sz w:val="28"/>
          <w:szCs w:val="28"/>
        </w:rPr>
        <w:t>р</w:t>
      </w:r>
      <w:r w:rsidR="00CC12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5CEC" w:rsidRPr="002A5CEC">
        <w:rPr>
          <w:rFonts w:ascii="Times New Roman" w:hAnsi="Times New Roman" w:cs="Times New Roman"/>
          <w:b/>
          <w:sz w:val="28"/>
          <w:szCs w:val="28"/>
        </w:rPr>
        <w:t>і</w:t>
      </w:r>
      <w:r w:rsidR="00CC12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5CEC" w:rsidRPr="002A5CEC">
        <w:rPr>
          <w:rFonts w:ascii="Times New Roman" w:hAnsi="Times New Roman" w:cs="Times New Roman"/>
          <w:b/>
          <w:sz w:val="28"/>
          <w:szCs w:val="28"/>
        </w:rPr>
        <w:t>ш</w:t>
      </w:r>
      <w:r w:rsidR="00CC12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5CEC" w:rsidRPr="002A5CEC">
        <w:rPr>
          <w:rFonts w:ascii="Times New Roman" w:hAnsi="Times New Roman" w:cs="Times New Roman"/>
          <w:b/>
          <w:sz w:val="28"/>
          <w:szCs w:val="28"/>
        </w:rPr>
        <w:t>и</w:t>
      </w:r>
      <w:r w:rsidR="00CC12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5CEC" w:rsidRPr="002A5CEC">
        <w:rPr>
          <w:rFonts w:ascii="Times New Roman" w:hAnsi="Times New Roman" w:cs="Times New Roman"/>
          <w:b/>
          <w:sz w:val="28"/>
          <w:szCs w:val="28"/>
        </w:rPr>
        <w:t>л</w:t>
      </w:r>
      <w:r w:rsidR="00CC12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5CEC" w:rsidRPr="002A5CEC">
        <w:rPr>
          <w:rFonts w:ascii="Times New Roman" w:hAnsi="Times New Roman" w:cs="Times New Roman"/>
          <w:b/>
          <w:sz w:val="28"/>
          <w:szCs w:val="28"/>
        </w:rPr>
        <w:t>а</w:t>
      </w:r>
      <w:r w:rsidRPr="00CC1296">
        <w:rPr>
          <w:rFonts w:ascii="Times New Roman" w:hAnsi="Times New Roman" w:cs="Times New Roman"/>
          <w:b/>
          <w:sz w:val="28"/>
          <w:szCs w:val="28"/>
        </w:rPr>
        <w:t>:</w:t>
      </w:r>
      <w:r w:rsidRPr="00B872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5CEC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 xml:space="preserve">1. Проводити щороку в </w:t>
      </w:r>
      <w:r w:rsidR="00CC1296">
        <w:rPr>
          <w:rFonts w:ascii="Times New Roman" w:hAnsi="Times New Roman" w:cs="Times New Roman"/>
          <w:sz w:val="28"/>
          <w:szCs w:val="28"/>
        </w:rPr>
        <w:t>І</w:t>
      </w:r>
      <w:r w:rsidRPr="00B872AE">
        <w:rPr>
          <w:rFonts w:ascii="Times New Roman" w:hAnsi="Times New Roman" w:cs="Times New Roman"/>
          <w:sz w:val="28"/>
          <w:szCs w:val="28"/>
        </w:rPr>
        <w:t xml:space="preserve"> кварталі оцінку діяльності керівників підприємств, установ та організацій - об’єктів спільної власності територіальних громад</w:t>
      </w:r>
      <w:r w:rsidR="002A5CEC" w:rsidRPr="002A5CEC">
        <w:rPr>
          <w:rFonts w:ascii="Times New Roman" w:hAnsi="Times New Roman" w:cs="Times New Roman"/>
          <w:sz w:val="28"/>
          <w:szCs w:val="28"/>
        </w:rPr>
        <w:t xml:space="preserve"> </w:t>
      </w:r>
      <w:r w:rsidR="002A5CEC">
        <w:rPr>
          <w:rFonts w:ascii="Times New Roman" w:hAnsi="Times New Roman" w:cs="Times New Roman"/>
          <w:sz w:val="28"/>
          <w:szCs w:val="28"/>
        </w:rPr>
        <w:t xml:space="preserve">сіл, селищ, міст Закарпатської </w:t>
      </w:r>
      <w:r w:rsidR="002A5CEC" w:rsidRPr="00B872AE">
        <w:rPr>
          <w:rFonts w:ascii="Times New Roman" w:hAnsi="Times New Roman" w:cs="Times New Roman"/>
          <w:sz w:val="28"/>
          <w:szCs w:val="28"/>
        </w:rPr>
        <w:t>області</w:t>
      </w:r>
      <w:r w:rsidR="002A5CEC">
        <w:rPr>
          <w:rFonts w:ascii="Times New Roman" w:hAnsi="Times New Roman" w:cs="Times New Roman"/>
          <w:sz w:val="28"/>
          <w:szCs w:val="28"/>
        </w:rPr>
        <w:t>.</w:t>
      </w:r>
    </w:p>
    <w:p w:rsidR="002A5CEC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 xml:space="preserve">2. Затвердити Положення про порядок проведення оцінки діяльності керівників підприємств, установ та організацій - об’єктів спільної власності територіальних громад </w:t>
      </w:r>
      <w:r w:rsidR="001D787F">
        <w:rPr>
          <w:rFonts w:ascii="Times New Roman" w:hAnsi="Times New Roman" w:cs="Times New Roman"/>
          <w:sz w:val="28"/>
          <w:szCs w:val="28"/>
        </w:rPr>
        <w:t>сіл, селищ, міст Закарпатської області</w:t>
      </w:r>
      <w:r w:rsidRPr="00B872AE">
        <w:rPr>
          <w:rFonts w:ascii="Times New Roman" w:hAnsi="Times New Roman" w:cs="Times New Roman"/>
          <w:sz w:val="28"/>
          <w:szCs w:val="28"/>
        </w:rPr>
        <w:t xml:space="preserve"> </w:t>
      </w:r>
      <w:r w:rsidR="001943F3">
        <w:rPr>
          <w:rFonts w:ascii="Times New Roman" w:hAnsi="Times New Roman" w:cs="Times New Roman"/>
          <w:sz w:val="28"/>
          <w:szCs w:val="28"/>
        </w:rPr>
        <w:t>(</w:t>
      </w:r>
      <w:r w:rsidRPr="00B872AE">
        <w:rPr>
          <w:rFonts w:ascii="Times New Roman" w:hAnsi="Times New Roman" w:cs="Times New Roman"/>
          <w:sz w:val="28"/>
          <w:szCs w:val="28"/>
        </w:rPr>
        <w:t>додається</w:t>
      </w:r>
      <w:r w:rsidR="001943F3">
        <w:rPr>
          <w:rFonts w:ascii="Times New Roman" w:hAnsi="Times New Roman" w:cs="Times New Roman"/>
          <w:sz w:val="28"/>
          <w:szCs w:val="28"/>
        </w:rPr>
        <w:t>)</w:t>
      </w:r>
      <w:r w:rsidRPr="00B872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237F1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 xml:space="preserve">3. Департаментам, управлінням, іншим структурним підрозділам облдержадміністрації, відповідно до наданих їм обласною </w:t>
      </w:r>
      <w:r w:rsidR="002A5CEC">
        <w:rPr>
          <w:rFonts w:ascii="Times New Roman" w:hAnsi="Times New Roman" w:cs="Times New Roman"/>
          <w:sz w:val="28"/>
          <w:szCs w:val="28"/>
        </w:rPr>
        <w:t>р</w:t>
      </w:r>
      <w:r w:rsidRPr="00B872AE">
        <w:rPr>
          <w:rFonts w:ascii="Times New Roman" w:hAnsi="Times New Roman" w:cs="Times New Roman"/>
          <w:sz w:val="28"/>
          <w:szCs w:val="28"/>
        </w:rPr>
        <w:t>адою</w:t>
      </w:r>
      <w:r w:rsidR="002A5CEC">
        <w:rPr>
          <w:rFonts w:ascii="Times New Roman" w:hAnsi="Times New Roman" w:cs="Times New Roman"/>
          <w:sz w:val="28"/>
          <w:szCs w:val="28"/>
        </w:rPr>
        <w:t xml:space="preserve"> делегованих</w:t>
      </w:r>
      <w:r w:rsidRPr="00B872AE">
        <w:rPr>
          <w:rFonts w:ascii="Times New Roman" w:hAnsi="Times New Roman" w:cs="Times New Roman"/>
          <w:sz w:val="28"/>
          <w:szCs w:val="28"/>
        </w:rPr>
        <w:t xml:space="preserve"> повноважень, надавати відгуки про діяльність керівників підприємств, установ та організацій - об’єктів спільної власності територіальних громад</w:t>
      </w:r>
      <w:r w:rsidR="000237F1" w:rsidRPr="000237F1">
        <w:rPr>
          <w:rFonts w:ascii="Times New Roman" w:hAnsi="Times New Roman" w:cs="Times New Roman"/>
          <w:sz w:val="28"/>
          <w:szCs w:val="28"/>
        </w:rPr>
        <w:t xml:space="preserve"> </w:t>
      </w:r>
      <w:r w:rsidR="000237F1">
        <w:rPr>
          <w:rFonts w:ascii="Times New Roman" w:hAnsi="Times New Roman" w:cs="Times New Roman"/>
          <w:sz w:val="28"/>
          <w:szCs w:val="28"/>
        </w:rPr>
        <w:t xml:space="preserve">сіл, селищ, міст Закарпатської </w:t>
      </w:r>
      <w:r w:rsidR="000237F1" w:rsidRPr="00B872AE">
        <w:rPr>
          <w:rFonts w:ascii="Times New Roman" w:hAnsi="Times New Roman" w:cs="Times New Roman"/>
          <w:sz w:val="28"/>
          <w:szCs w:val="28"/>
        </w:rPr>
        <w:t>області</w:t>
      </w:r>
      <w:r w:rsidR="000237F1">
        <w:rPr>
          <w:rFonts w:ascii="Times New Roman" w:hAnsi="Times New Roman" w:cs="Times New Roman"/>
          <w:sz w:val="28"/>
          <w:szCs w:val="28"/>
        </w:rPr>
        <w:t>.</w:t>
      </w:r>
    </w:p>
    <w:p w:rsidR="00B872AE" w:rsidRDefault="00B872AE" w:rsidP="00C62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>3</w:t>
      </w:r>
      <w:r w:rsidR="000237F1">
        <w:rPr>
          <w:rFonts w:ascii="Times New Roman" w:hAnsi="Times New Roman" w:cs="Times New Roman"/>
          <w:sz w:val="28"/>
          <w:szCs w:val="28"/>
        </w:rPr>
        <w:t>. Контроль за виконанням цьог</w:t>
      </w:r>
      <w:r w:rsidRPr="00B872AE">
        <w:rPr>
          <w:rFonts w:ascii="Times New Roman" w:hAnsi="Times New Roman" w:cs="Times New Roman"/>
          <w:sz w:val="28"/>
          <w:szCs w:val="28"/>
        </w:rPr>
        <w:t>о ріш</w:t>
      </w:r>
      <w:r w:rsidR="000237F1">
        <w:rPr>
          <w:rFonts w:ascii="Times New Roman" w:hAnsi="Times New Roman" w:cs="Times New Roman"/>
          <w:sz w:val="28"/>
          <w:szCs w:val="28"/>
        </w:rPr>
        <w:t>ення покласти на постійні</w:t>
      </w:r>
      <w:r w:rsidRPr="00B872AE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0237F1">
        <w:rPr>
          <w:rFonts w:ascii="Times New Roman" w:hAnsi="Times New Roman" w:cs="Times New Roman"/>
          <w:sz w:val="28"/>
          <w:szCs w:val="28"/>
        </w:rPr>
        <w:t xml:space="preserve">ї обласної </w:t>
      </w:r>
      <w:r w:rsidR="001D787F">
        <w:rPr>
          <w:rFonts w:ascii="Times New Roman" w:hAnsi="Times New Roman" w:cs="Times New Roman"/>
          <w:sz w:val="28"/>
          <w:szCs w:val="28"/>
        </w:rPr>
        <w:t>ради</w:t>
      </w:r>
      <w:r w:rsidR="00C628CD">
        <w:rPr>
          <w:rFonts w:ascii="Times New Roman" w:hAnsi="Times New Roman" w:cs="Times New Roman"/>
          <w:sz w:val="28"/>
          <w:szCs w:val="28"/>
        </w:rPr>
        <w:t>.</w:t>
      </w:r>
    </w:p>
    <w:p w:rsidR="00CC1296" w:rsidRDefault="00CC1296" w:rsidP="00C62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72AE" w:rsidRDefault="00B872AE" w:rsidP="00B872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72AE">
        <w:rPr>
          <w:rFonts w:ascii="Times New Roman" w:hAnsi="Times New Roman" w:cs="Times New Roman"/>
          <w:b/>
          <w:sz w:val="28"/>
          <w:szCs w:val="28"/>
        </w:rPr>
        <w:t xml:space="preserve">Голова </w:t>
      </w:r>
      <w:r w:rsidR="001D787F">
        <w:rPr>
          <w:rFonts w:ascii="Times New Roman" w:hAnsi="Times New Roman" w:cs="Times New Roman"/>
          <w:b/>
          <w:sz w:val="28"/>
          <w:szCs w:val="28"/>
        </w:rPr>
        <w:t>ради</w:t>
      </w:r>
      <w:r w:rsidRPr="00B872A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="00CC129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B872AE">
        <w:rPr>
          <w:rFonts w:ascii="Times New Roman" w:hAnsi="Times New Roman" w:cs="Times New Roman"/>
          <w:b/>
          <w:sz w:val="28"/>
          <w:szCs w:val="28"/>
        </w:rPr>
        <w:t xml:space="preserve">  Олексій ПЕТРОВ</w:t>
      </w:r>
    </w:p>
    <w:p w:rsidR="00B872AE" w:rsidRPr="00B872AE" w:rsidRDefault="00B872AE" w:rsidP="00B872A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872A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ЗАТВЕРДЖЕНО </w:t>
      </w:r>
    </w:p>
    <w:p w:rsidR="00B872AE" w:rsidRPr="00B872AE" w:rsidRDefault="00CC1296" w:rsidP="00B872A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B872AE" w:rsidRPr="00B872AE">
        <w:rPr>
          <w:rFonts w:ascii="Times New Roman" w:hAnsi="Times New Roman" w:cs="Times New Roman"/>
          <w:b/>
          <w:sz w:val="28"/>
          <w:szCs w:val="28"/>
        </w:rPr>
        <w:t xml:space="preserve">ішення обласної </w:t>
      </w:r>
      <w:r w:rsidR="001D787F">
        <w:rPr>
          <w:rFonts w:ascii="Times New Roman" w:hAnsi="Times New Roman" w:cs="Times New Roman"/>
          <w:b/>
          <w:sz w:val="28"/>
          <w:szCs w:val="28"/>
        </w:rPr>
        <w:t>ради</w:t>
      </w:r>
    </w:p>
    <w:p w:rsidR="00B872AE" w:rsidRPr="00B872AE" w:rsidRDefault="00CC1296" w:rsidP="00A543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B872AE" w:rsidRPr="00B872AE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  <w:r w:rsidR="00A5437A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72AE" w:rsidRPr="00B872AE">
        <w:rPr>
          <w:rFonts w:ascii="Times New Roman" w:hAnsi="Times New Roman" w:cs="Times New Roman"/>
          <w:b/>
          <w:sz w:val="28"/>
          <w:szCs w:val="28"/>
        </w:rPr>
        <w:t xml:space="preserve">2021 № </w:t>
      </w:r>
    </w:p>
    <w:p w:rsidR="00B872AE" w:rsidRPr="00B872AE" w:rsidRDefault="00B872AE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2AE" w:rsidRPr="00B872AE" w:rsidRDefault="00B872AE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2AE">
        <w:rPr>
          <w:rFonts w:ascii="Times New Roman" w:hAnsi="Times New Roman" w:cs="Times New Roman"/>
          <w:b/>
          <w:sz w:val="28"/>
          <w:szCs w:val="28"/>
        </w:rPr>
        <w:t xml:space="preserve">ПОЛОЖЕННЯ </w:t>
      </w:r>
    </w:p>
    <w:p w:rsidR="00B872AE" w:rsidRPr="00B872AE" w:rsidRDefault="00B872AE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2AE">
        <w:rPr>
          <w:rFonts w:ascii="Times New Roman" w:hAnsi="Times New Roman" w:cs="Times New Roman"/>
          <w:b/>
          <w:sz w:val="28"/>
          <w:szCs w:val="28"/>
        </w:rPr>
        <w:t xml:space="preserve">про порядок проведення оцінки діяльності керівників підприємств, установ та організацій - об’єктів спільної власності територіальних громад </w:t>
      </w:r>
      <w:r w:rsidR="001D787F">
        <w:rPr>
          <w:rFonts w:ascii="Times New Roman" w:hAnsi="Times New Roman" w:cs="Times New Roman"/>
          <w:b/>
          <w:sz w:val="28"/>
          <w:szCs w:val="28"/>
        </w:rPr>
        <w:t>сіл, селищ, міст Закарпатської області</w:t>
      </w:r>
    </w:p>
    <w:p w:rsidR="00B872AE" w:rsidRP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72AE" w:rsidRPr="00393EA9" w:rsidRDefault="00B872AE" w:rsidP="00D600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 xml:space="preserve">1. Оцінка діяльності керівників підприємств, установ та організацій - об’єктів спільної власності територіальних громад </w:t>
      </w:r>
      <w:r w:rsidR="001D787F">
        <w:rPr>
          <w:rFonts w:ascii="Times New Roman" w:hAnsi="Times New Roman" w:cs="Times New Roman"/>
          <w:sz w:val="28"/>
          <w:szCs w:val="28"/>
        </w:rPr>
        <w:t>сіл, селищ, міст Закарпатської області</w:t>
      </w:r>
      <w:r w:rsidRPr="00B872AE">
        <w:rPr>
          <w:rFonts w:ascii="Times New Roman" w:hAnsi="Times New Roman" w:cs="Times New Roman"/>
          <w:sz w:val="28"/>
          <w:szCs w:val="28"/>
        </w:rPr>
        <w:t xml:space="preserve"> (далі </w:t>
      </w:r>
      <w:r w:rsidR="00CC1296">
        <w:rPr>
          <w:rFonts w:ascii="Times New Roman" w:hAnsi="Times New Roman" w:cs="Times New Roman"/>
          <w:sz w:val="28"/>
          <w:szCs w:val="28"/>
        </w:rPr>
        <w:t>–</w:t>
      </w:r>
      <w:r w:rsidRPr="00B872AE">
        <w:rPr>
          <w:rFonts w:ascii="Times New Roman" w:hAnsi="Times New Roman" w:cs="Times New Roman"/>
          <w:sz w:val="28"/>
          <w:szCs w:val="28"/>
        </w:rPr>
        <w:t xml:space="preserve"> керівники), проводиться з метою підвищення ефективності діяльності зазначених керівників, здійснення контролю за виконанням ними посадових обов</w:t>
      </w:r>
      <w:r w:rsidR="00CC1296" w:rsidRPr="00B872AE">
        <w:rPr>
          <w:rFonts w:ascii="Times New Roman" w:hAnsi="Times New Roman" w:cs="Times New Roman"/>
          <w:sz w:val="28"/>
          <w:szCs w:val="28"/>
        </w:rPr>
        <w:t>’</w:t>
      </w:r>
      <w:r w:rsidRPr="00B872AE">
        <w:rPr>
          <w:rFonts w:ascii="Times New Roman" w:hAnsi="Times New Roman" w:cs="Times New Roman"/>
          <w:sz w:val="28"/>
          <w:szCs w:val="28"/>
        </w:rPr>
        <w:t xml:space="preserve">язків та нормативно-правових актів. Основним завданням є оцінка ділових якостей керівників на основі об’єктивних, обгрунтованих критеріїв, виходячи з результатів роботи, </w:t>
      </w:r>
      <w:r w:rsidRPr="00393EA9">
        <w:rPr>
          <w:rFonts w:ascii="Times New Roman" w:hAnsi="Times New Roman" w:cs="Times New Roman"/>
          <w:sz w:val="28"/>
          <w:szCs w:val="28"/>
        </w:rPr>
        <w:t>а також визначення можливостей посадового росту.</w:t>
      </w:r>
      <w:r w:rsidR="00D600FC" w:rsidRPr="00393E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72AE" w:rsidRP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>2. Оцінка діяльності керівників проводиться щороку в І кварталі</w:t>
      </w:r>
      <w:r w:rsidR="00393EA9">
        <w:rPr>
          <w:rFonts w:ascii="Times New Roman" w:hAnsi="Times New Roman" w:cs="Times New Roman"/>
          <w:sz w:val="28"/>
          <w:szCs w:val="28"/>
        </w:rPr>
        <w:t xml:space="preserve">. </w:t>
      </w:r>
      <w:r w:rsidRPr="00B872AE">
        <w:rPr>
          <w:rFonts w:ascii="Times New Roman" w:hAnsi="Times New Roman" w:cs="Times New Roman"/>
          <w:sz w:val="28"/>
          <w:szCs w:val="28"/>
        </w:rPr>
        <w:t>Не оцінюється діяльність керівників, які обіймають посаду менше одного року</w:t>
      </w:r>
      <w:r w:rsidR="00A5437A">
        <w:rPr>
          <w:rFonts w:ascii="Times New Roman" w:hAnsi="Times New Roman" w:cs="Times New Roman"/>
          <w:sz w:val="28"/>
          <w:szCs w:val="28"/>
        </w:rPr>
        <w:t>,</w:t>
      </w:r>
      <w:r w:rsidRPr="00B872AE">
        <w:rPr>
          <w:rFonts w:ascii="Times New Roman" w:hAnsi="Times New Roman" w:cs="Times New Roman"/>
          <w:sz w:val="28"/>
          <w:szCs w:val="28"/>
        </w:rPr>
        <w:t xml:space="preserve"> та виконувачів обов’язки керівників.</w:t>
      </w:r>
    </w:p>
    <w:p w:rsidR="00B872AE" w:rsidRP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 xml:space="preserve">3. Графік проведення оцінки діяльності керівників із зазначенням термінів затверджується розпорядженням голови обласної </w:t>
      </w:r>
      <w:r w:rsidR="001D787F">
        <w:rPr>
          <w:rFonts w:ascii="Times New Roman" w:hAnsi="Times New Roman" w:cs="Times New Roman"/>
          <w:sz w:val="28"/>
          <w:szCs w:val="28"/>
        </w:rPr>
        <w:t>ради</w:t>
      </w:r>
      <w:r w:rsidR="00A5437A">
        <w:rPr>
          <w:rFonts w:ascii="Times New Roman" w:hAnsi="Times New Roman" w:cs="Times New Roman"/>
          <w:sz w:val="28"/>
          <w:szCs w:val="28"/>
        </w:rPr>
        <w:t xml:space="preserve"> і не пізніше </w:t>
      </w:r>
      <w:r w:rsidRPr="00B872AE">
        <w:rPr>
          <w:rFonts w:ascii="Times New Roman" w:hAnsi="Times New Roman" w:cs="Times New Roman"/>
          <w:sz w:val="28"/>
          <w:szCs w:val="28"/>
        </w:rPr>
        <w:t xml:space="preserve">ніж за місяць до початку проведення оцінки та доводиться до відома </w:t>
      </w:r>
      <w:r w:rsidR="001D787F">
        <w:rPr>
          <w:rFonts w:ascii="Times New Roman" w:hAnsi="Times New Roman" w:cs="Times New Roman"/>
          <w:sz w:val="28"/>
          <w:szCs w:val="28"/>
        </w:rPr>
        <w:t>відповідної</w:t>
      </w:r>
      <w:r w:rsidRPr="00B872AE">
        <w:rPr>
          <w:rFonts w:ascii="Times New Roman" w:hAnsi="Times New Roman" w:cs="Times New Roman"/>
          <w:sz w:val="28"/>
          <w:szCs w:val="28"/>
        </w:rPr>
        <w:t xml:space="preserve"> категорії керівників.</w:t>
      </w:r>
    </w:p>
    <w:p w:rsidR="00D600FC" w:rsidRPr="00D600FC" w:rsidRDefault="00D600FC" w:rsidP="00D600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0FC">
        <w:rPr>
          <w:rFonts w:ascii="Times New Roman" w:hAnsi="Times New Roman" w:cs="Times New Roman"/>
          <w:sz w:val="28"/>
          <w:szCs w:val="28"/>
        </w:rPr>
        <w:t>4. Для організації та проведення оцінки розпорядженням голови обласної ради утворюється комісія з оцінки діяльності керівників підприємств, установ та організацій - об’єктів спільної власності територіальних громад сіл, селищ, міст Закарпатської області</w:t>
      </w:r>
      <w:r w:rsidR="00393EA9">
        <w:rPr>
          <w:rFonts w:ascii="Times New Roman" w:hAnsi="Times New Roman" w:cs="Times New Roman"/>
          <w:sz w:val="28"/>
          <w:szCs w:val="28"/>
        </w:rPr>
        <w:t xml:space="preserve"> </w:t>
      </w:r>
      <w:r w:rsidRPr="00393EA9">
        <w:rPr>
          <w:rFonts w:ascii="Times New Roman" w:hAnsi="Times New Roman" w:cs="Times New Roman"/>
          <w:sz w:val="28"/>
          <w:szCs w:val="28"/>
        </w:rPr>
        <w:t>(далі – Комісія) у складі голови,</w:t>
      </w:r>
      <w:r w:rsidRPr="00D600FC">
        <w:rPr>
          <w:rFonts w:ascii="Times New Roman" w:hAnsi="Times New Roman" w:cs="Times New Roman"/>
          <w:sz w:val="28"/>
          <w:szCs w:val="28"/>
        </w:rPr>
        <w:t xml:space="preserve"> заступника голови, секретаря та членів комісії.</w:t>
      </w:r>
    </w:p>
    <w:p w:rsidR="00B872AE" w:rsidRP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>5. Оцінка діяльності керівників здійснюється</w:t>
      </w:r>
      <w:r w:rsidR="00A5437A">
        <w:rPr>
          <w:rFonts w:ascii="Times New Roman" w:hAnsi="Times New Roman" w:cs="Times New Roman"/>
          <w:sz w:val="28"/>
          <w:szCs w:val="28"/>
        </w:rPr>
        <w:t xml:space="preserve"> в порядку, визначен</w:t>
      </w:r>
      <w:r w:rsidR="00D600FC">
        <w:rPr>
          <w:rFonts w:ascii="Times New Roman" w:hAnsi="Times New Roman" w:cs="Times New Roman"/>
          <w:sz w:val="28"/>
          <w:szCs w:val="28"/>
        </w:rPr>
        <w:t>ом</w:t>
      </w:r>
      <w:r w:rsidR="00A5437A">
        <w:rPr>
          <w:rFonts w:ascii="Times New Roman" w:hAnsi="Times New Roman" w:cs="Times New Roman"/>
          <w:sz w:val="28"/>
          <w:szCs w:val="28"/>
        </w:rPr>
        <w:t>у цим П</w:t>
      </w:r>
      <w:r w:rsidR="00226EA9">
        <w:rPr>
          <w:rFonts w:ascii="Times New Roman" w:hAnsi="Times New Roman" w:cs="Times New Roman"/>
          <w:sz w:val="28"/>
          <w:szCs w:val="28"/>
        </w:rPr>
        <w:t>оложенням, індивідуально щодо кожного керівника</w:t>
      </w:r>
      <w:r w:rsidRPr="00B872AE">
        <w:rPr>
          <w:rFonts w:ascii="Times New Roman" w:hAnsi="Times New Roman" w:cs="Times New Roman"/>
          <w:sz w:val="28"/>
          <w:szCs w:val="28"/>
        </w:rPr>
        <w:t>.</w:t>
      </w:r>
    </w:p>
    <w:p w:rsidR="00B872AE" w:rsidRP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>6. На кожного керівника, діяльність якого підлягає оцінці, складається відгук, в якому повинні міститись об’єктивні дані про керівника: прізвище, ім'я, по батькові, рік народження, освіта, стаж роботи за спеціальністю, в даному підприємстві, установі, організації на посаді керівника тощо. Відгук має містити аналіз виконання керівником завдань, посадових обов’язків та повноважень</w:t>
      </w:r>
      <w:r w:rsidR="00A5437A">
        <w:rPr>
          <w:rFonts w:ascii="Times New Roman" w:hAnsi="Times New Roman" w:cs="Times New Roman"/>
          <w:sz w:val="28"/>
          <w:szCs w:val="28"/>
        </w:rPr>
        <w:t>,</w:t>
      </w:r>
      <w:r w:rsidRPr="00B872AE">
        <w:rPr>
          <w:rFonts w:ascii="Times New Roman" w:hAnsi="Times New Roman" w:cs="Times New Roman"/>
          <w:sz w:val="28"/>
          <w:szCs w:val="28"/>
        </w:rPr>
        <w:t xml:space="preserve"> визначених Статутом підприємства, установи, організації; відомості про ділові якості; розгорнуту оцінку знань, навичок, досвіду, вмінь, компетентності, соціально-психологічних якост</w:t>
      </w:r>
      <w:r w:rsidR="00A5437A">
        <w:rPr>
          <w:rFonts w:ascii="Times New Roman" w:hAnsi="Times New Roman" w:cs="Times New Roman"/>
          <w:sz w:val="28"/>
          <w:szCs w:val="28"/>
        </w:rPr>
        <w:t>ей,</w:t>
      </w:r>
      <w:r w:rsidRPr="00B872AE">
        <w:rPr>
          <w:rFonts w:ascii="Times New Roman" w:hAnsi="Times New Roman" w:cs="Times New Roman"/>
          <w:sz w:val="28"/>
          <w:szCs w:val="28"/>
        </w:rPr>
        <w:t xml:space="preserve"> а також рекомендації попередніх оцінок діяльності керівника та інформацію про результати діяльності за період після останньої оцінки.</w:t>
      </w:r>
    </w:p>
    <w:p w:rsid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 xml:space="preserve">7. Підготовка відгуку покладається на відповідні департаменти, управління, інші структурні </w:t>
      </w:r>
      <w:r>
        <w:rPr>
          <w:rFonts w:ascii="Times New Roman" w:hAnsi="Times New Roman" w:cs="Times New Roman"/>
          <w:sz w:val="28"/>
          <w:szCs w:val="28"/>
        </w:rPr>
        <w:t>підрозділи облдержадміністрації</w:t>
      </w:r>
      <w:r w:rsidRPr="00B872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72AE" w:rsidRP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lastRenderedPageBreak/>
        <w:t>Відгук погоджується з відповідним заступником голови облдержадміністрації.</w:t>
      </w:r>
    </w:p>
    <w:p w:rsidR="00B872AE" w:rsidRP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>8. Керівник, не пізніше ніж за 10 днів до проведення оцінки його діяльності, має бути ознайомлений з відгуком. Якщо керівник не згоден з відомостями, викладеними у відгуку, він висловлює свої зауваження у письмовій формі, а також має право звернутись до трудового колективу, пропозиції якого разом з відгуком подаються до комісії.</w:t>
      </w:r>
    </w:p>
    <w:p w:rsidR="00B872AE" w:rsidRPr="00B872AE" w:rsidRDefault="00FD7C9D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Відгук подається К</w:t>
      </w:r>
      <w:r w:rsidR="00B872AE" w:rsidRPr="00B872AE">
        <w:rPr>
          <w:rFonts w:ascii="Times New Roman" w:hAnsi="Times New Roman" w:cs="Times New Roman"/>
          <w:sz w:val="28"/>
          <w:szCs w:val="28"/>
        </w:rPr>
        <w:t>омісії не пізніше як за п’ять днів до проведення оцінки діяльності керівника.</w:t>
      </w:r>
    </w:p>
    <w:p w:rsidR="00B872AE" w:rsidRP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>10. Комісія розглядає подані матер</w:t>
      </w:r>
      <w:r w:rsidR="00A5437A">
        <w:rPr>
          <w:rFonts w:ascii="Times New Roman" w:hAnsi="Times New Roman" w:cs="Times New Roman"/>
          <w:sz w:val="28"/>
          <w:szCs w:val="28"/>
        </w:rPr>
        <w:t>іали, заслуховує звіт керівника</w:t>
      </w:r>
      <w:r w:rsidRPr="00B872AE">
        <w:rPr>
          <w:rFonts w:ascii="Times New Roman" w:hAnsi="Times New Roman" w:cs="Times New Roman"/>
          <w:sz w:val="28"/>
          <w:szCs w:val="28"/>
        </w:rPr>
        <w:t xml:space="preserve"> та інф</w:t>
      </w:r>
      <w:r w:rsidR="001D787F">
        <w:rPr>
          <w:rFonts w:ascii="Times New Roman" w:hAnsi="Times New Roman" w:cs="Times New Roman"/>
          <w:sz w:val="28"/>
          <w:szCs w:val="28"/>
        </w:rPr>
        <w:t>ормацію керівника відповідного д</w:t>
      </w:r>
      <w:r w:rsidRPr="00B872AE">
        <w:rPr>
          <w:rFonts w:ascii="Times New Roman" w:hAnsi="Times New Roman" w:cs="Times New Roman"/>
          <w:sz w:val="28"/>
          <w:szCs w:val="28"/>
        </w:rPr>
        <w:t xml:space="preserve">епартаменту або управління облдержадміністрації і керівника </w:t>
      </w:r>
      <w:r w:rsidR="001D787F">
        <w:rPr>
          <w:rFonts w:ascii="Times New Roman" w:hAnsi="Times New Roman" w:cs="Times New Roman"/>
          <w:sz w:val="28"/>
          <w:szCs w:val="28"/>
        </w:rPr>
        <w:t>Комунальної установи «У</w:t>
      </w:r>
      <w:r w:rsidRPr="00B872AE">
        <w:rPr>
          <w:rFonts w:ascii="Times New Roman" w:hAnsi="Times New Roman" w:cs="Times New Roman"/>
          <w:sz w:val="28"/>
          <w:szCs w:val="28"/>
        </w:rPr>
        <w:t>правління спільно</w:t>
      </w:r>
      <w:r w:rsidR="001D787F">
        <w:rPr>
          <w:rFonts w:ascii="Times New Roman" w:hAnsi="Times New Roman" w:cs="Times New Roman"/>
          <w:sz w:val="28"/>
          <w:szCs w:val="28"/>
        </w:rPr>
        <w:t>ю</w:t>
      </w:r>
      <w:r w:rsidRPr="00B872AE">
        <w:rPr>
          <w:rFonts w:ascii="Times New Roman" w:hAnsi="Times New Roman" w:cs="Times New Roman"/>
          <w:sz w:val="28"/>
          <w:szCs w:val="28"/>
        </w:rPr>
        <w:t xml:space="preserve"> </w:t>
      </w:r>
      <w:r w:rsidR="001D787F">
        <w:rPr>
          <w:rFonts w:ascii="Times New Roman" w:hAnsi="Times New Roman" w:cs="Times New Roman"/>
          <w:sz w:val="28"/>
          <w:szCs w:val="28"/>
        </w:rPr>
        <w:t>власністю</w:t>
      </w:r>
      <w:r w:rsidRPr="00B872AE">
        <w:rPr>
          <w:rFonts w:ascii="Times New Roman" w:hAnsi="Times New Roman" w:cs="Times New Roman"/>
          <w:sz w:val="28"/>
          <w:szCs w:val="28"/>
        </w:rPr>
        <w:t xml:space="preserve"> територіальних громад</w:t>
      </w:r>
      <w:r w:rsidR="00710659">
        <w:rPr>
          <w:rFonts w:ascii="Times New Roman" w:hAnsi="Times New Roman" w:cs="Times New Roman"/>
          <w:sz w:val="28"/>
          <w:szCs w:val="28"/>
        </w:rPr>
        <w:t>» Закарпатської обласної ради</w:t>
      </w:r>
      <w:r w:rsidRPr="00B872AE">
        <w:rPr>
          <w:rFonts w:ascii="Times New Roman" w:hAnsi="Times New Roman" w:cs="Times New Roman"/>
          <w:sz w:val="28"/>
          <w:szCs w:val="28"/>
        </w:rPr>
        <w:t xml:space="preserve"> в частині наданих їм повноважень.</w:t>
      </w:r>
    </w:p>
    <w:p w:rsidR="00B872AE" w:rsidRP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>Обговорення результатів діяльності керівника має проходити в обстановці об’єктивності, доброзичливості, вимогливості, яка виключає прояви упередженості.</w:t>
      </w:r>
    </w:p>
    <w:p w:rsidR="00B872AE" w:rsidRP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 xml:space="preserve">11. Під час проведення оцінки діяльності керівника </w:t>
      </w:r>
      <w:r w:rsidR="00FD7C9D">
        <w:rPr>
          <w:rFonts w:ascii="Times New Roman" w:hAnsi="Times New Roman" w:cs="Times New Roman"/>
          <w:sz w:val="28"/>
          <w:szCs w:val="28"/>
        </w:rPr>
        <w:t>К</w:t>
      </w:r>
      <w:r w:rsidRPr="00B872AE">
        <w:rPr>
          <w:rFonts w:ascii="Times New Roman" w:hAnsi="Times New Roman" w:cs="Times New Roman"/>
          <w:sz w:val="28"/>
          <w:szCs w:val="28"/>
        </w:rPr>
        <w:t>омісія надає йому можливість дати вичерпні відповіді на запитання та зауваження.</w:t>
      </w:r>
    </w:p>
    <w:p w:rsidR="00B872AE" w:rsidRP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 xml:space="preserve">12. Якщо керівник не з’явився на засідання </w:t>
      </w:r>
      <w:r w:rsidR="00FD7C9D">
        <w:rPr>
          <w:rFonts w:ascii="Times New Roman" w:hAnsi="Times New Roman" w:cs="Times New Roman"/>
          <w:sz w:val="28"/>
          <w:szCs w:val="28"/>
        </w:rPr>
        <w:t>К</w:t>
      </w:r>
      <w:r w:rsidRPr="00B872AE">
        <w:rPr>
          <w:rFonts w:ascii="Times New Roman" w:hAnsi="Times New Roman" w:cs="Times New Roman"/>
          <w:sz w:val="28"/>
          <w:szCs w:val="28"/>
        </w:rPr>
        <w:t>омісії без поважних причин, комісія має право прийняти рішення за його відсутності.</w:t>
      </w:r>
    </w:p>
    <w:p w:rsidR="00B872AE" w:rsidRP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>1</w:t>
      </w:r>
      <w:r w:rsidR="00FD7C9D">
        <w:rPr>
          <w:rFonts w:ascii="Times New Roman" w:hAnsi="Times New Roman" w:cs="Times New Roman"/>
          <w:sz w:val="28"/>
          <w:szCs w:val="28"/>
        </w:rPr>
        <w:t>3. Засідання К</w:t>
      </w:r>
      <w:r w:rsidRPr="00B872AE">
        <w:rPr>
          <w:rFonts w:ascii="Times New Roman" w:hAnsi="Times New Roman" w:cs="Times New Roman"/>
          <w:sz w:val="28"/>
          <w:szCs w:val="28"/>
        </w:rPr>
        <w:t xml:space="preserve">омісії вважається правомочним, якщо на ньому присутні не менше </w:t>
      </w:r>
      <w:r w:rsidR="00FD7C9D">
        <w:rPr>
          <w:rFonts w:ascii="Times New Roman" w:hAnsi="Times New Roman" w:cs="Times New Roman"/>
          <w:sz w:val="28"/>
          <w:szCs w:val="28"/>
        </w:rPr>
        <w:t>половини від загального складу К</w:t>
      </w:r>
      <w:r w:rsidRPr="00B872AE">
        <w:rPr>
          <w:rFonts w:ascii="Times New Roman" w:hAnsi="Times New Roman" w:cs="Times New Roman"/>
          <w:sz w:val="28"/>
          <w:szCs w:val="28"/>
        </w:rPr>
        <w:t>омісії. Результати оцінки діяльності керівника визначаються шляхом відкритого голосування. Комісія приймає рішення простою більшістю голосів членів</w:t>
      </w:r>
      <w:r w:rsidR="00FD7C9D">
        <w:rPr>
          <w:rFonts w:ascii="Times New Roman" w:hAnsi="Times New Roman" w:cs="Times New Roman"/>
          <w:sz w:val="28"/>
          <w:szCs w:val="28"/>
        </w:rPr>
        <w:t xml:space="preserve"> К</w:t>
      </w:r>
      <w:r w:rsidRPr="00B872AE">
        <w:rPr>
          <w:rFonts w:ascii="Times New Roman" w:hAnsi="Times New Roman" w:cs="Times New Roman"/>
          <w:sz w:val="28"/>
          <w:szCs w:val="28"/>
        </w:rPr>
        <w:t>омісії, які беруть участь у її засіданні. У голосу</w:t>
      </w:r>
      <w:r w:rsidR="00FD7C9D">
        <w:rPr>
          <w:rFonts w:ascii="Times New Roman" w:hAnsi="Times New Roman" w:cs="Times New Roman"/>
          <w:sz w:val="28"/>
          <w:szCs w:val="28"/>
        </w:rPr>
        <w:t>ванні беруть участь лише члени К</w:t>
      </w:r>
      <w:r w:rsidRPr="00B872AE">
        <w:rPr>
          <w:rFonts w:ascii="Times New Roman" w:hAnsi="Times New Roman" w:cs="Times New Roman"/>
          <w:sz w:val="28"/>
          <w:szCs w:val="28"/>
        </w:rPr>
        <w:t>омісії, які присутні на її засіданні. За рівної кількості голо</w:t>
      </w:r>
      <w:r w:rsidR="00FD7C9D">
        <w:rPr>
          <w:rFonts w:ascii="Times New Roman" w:hAnsi="Times New Roman" w:cs="Times New Roman"/>
          <w:sz w:val="28"/>
          <w:szCs w:val="28"/>
        </w:rPr>
        <w:t>сів вирішальним є голос голови К</w:t>
      </w:r>
      <w:r w:rsidRPr="00B872AE">
        <w:rPr>
          <w:rFonts w:ascii="Times New Roman" w:hAnsi="Times New Roman" w:cs="Times New Roman"/>
          <w:sz w:val="28"/>
          <w:szCs w:val="28"/>
        </w:rPr>
        <w:t>омісії.</w:t>
      </w:r>
    </w:p>
    <w:p w:rsidR="00B872AE" w:rsidRP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>14. На підставі всебічної оцінки діяльності керівника, його ділових якостей, виконання посадових обов’</w:t>
      </w:r>
      <w:r w:rsidR="00FD7C9D">
        <w:rPr>
          <w:rFonts w:ascii="Times New Roman" w:hAnsi="Times New Roman" w:cs="Times New Roman"/>
          <w:sz w:val="28"/>
          <w:szCs w:val="28"/>
        </w:rPr>
        <w:t>язків і досягнутих результатів К</w:t>
      </w:r>
      <w:r w:rsidRPr="00B872AE">
        <w:rPr>
          <w:rFonts w:ascii="Times New Roman" w:hAnsi="Times New Roman" w:cs="Times New Roman"/>
          <w:sz w:val="28"/>
          <w:szCs w:val="28"/>
        </w:rPr>
        <w:t>омі</w:t>
      </w:r>
      <w:r w:rsidR="00710659">
        <w:rPr>
          <w:rFonts w:ascii="Times New Roman" w:hAnsi="Times New Roman" w:cs="Times New Roman"/>
          <w:sz w:val="28"/>
          <w:szCs w:val="28"/>
        </w:rPr>
        <w:t>сія приймає одне з таких рішень: «відповідає займаній посаді»; «</w:t>
      </w:r>
      <w:r w:rsidRPr="00B872AE">
        <w:rPr>
          <w:rFonts w:ascii="Times New Roman" w:hAnsi="Times New Roman" w:cs="Times New Roman"/>
          <w:sz w:val="28"/>
          <w:szCs w:val="28"/>
        </w:rPr>
        <w:t>відповідає займаній посаді за умови виконання рекомендацій комісії</w:t>
      </w:r>
      <w:r w:rsidR="00710659">
        <w:rPr>
          <w:rFonts w:ascii="Times New Roman" w:hAnsi="Times New Roman" w:cs="Times New Roman"/>
          <w:sz w:val="28"/>
          <w:szCs w:val="28"/>
        </w:rPr>
        <w:t>»</w:t>
      </w:r>
      <w:r w:rsidRPr="00B872AE">
        <w:rPr>
          <w:rFonts w:ascii="Times New Roman" w:hAnsi="Times New Roman" w:cs="Times New Roman"/>
          <w:sz w:val="28"/>
          <w:szCs w:val="28"/>
        </w:rPr>
        <w:t xml:space="preserve">; </w:t>
      </w:r>
      <w:r w:rsidR="00710659">
        <w:rPr>
          <w:rFonts w:ascii="Times New Roman" w:hAnsi="Times New Roman" w:cs="Times New Roman"/>
          <w:sz w:val="28"/>
          <w:szCs w:val="28"/>
        </w:rPr>
        <w:t>«</w:t>
      </w:r>
      <w:r w:rsidRPr="00B872AE">
        <w:rPr>
          <w:rFonts w:ascii="Times New Roman" w:hAnsi="Times New Roman" w:cs="Times New Roman"/>
          <w:sz w:val="28"/>
          <w:szCs w:val="28"/>
        </w:rPr>
        <w:t>не відповідає займаній посаді</w:t>
      </w:r>
      <w:r w:rsidR="00710659">
        <w:rPr>
          <w:rFonts w:ascii="Times New Roman" w:hAnsi="Times New Roman" w:cs="Times New Roman"/>
          <w:sz w:val="28"/>
          <w:szCs w:val="28"/>
        </w:rPr>
        <w:t>»</w:t>
      </w:r>
      <w:r w:rsidRPr="00B872AE">
        <w:rPr>
          <w:rFonts w:ascii="Times New Roman" w:hAnsi="Times New Roman" w:cs="Times New Roman"/>
          <w:sz w:val="28"/>
          <w:szCs w:val="28"/>
        </w:rPr>
        <w:t>.</w:t>
      </w:r>
    </w:p>
    <w:p w:rsidR="00B872AE" w:rsidRP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 xml:space="preserve">Прийняте рішення повідомляється керівникові </w:t>
      </w:r>
      <w:r w:rsidR="00710659">
        <w:rPr>
          <w:rFonts w:ascii="Times New Roman" w:hAnsi="Times New Roman" w:cs="Times New Roman"/>
          <w:sz w:val="28"/>
          <w:szCs w:val="28"/>
        </w:rPr>
        <w:t>од</w:t>
      </w:r>
      <w:r w:rsidRPr="00B872AE">
        <w:rPr>
          <w:rFonts w:ascii="Times New Roman" w:hAnsi="Times New Roman" w:cs="Times New Roman"/>
          <w:sz w:val="28"/>
          <w:szCs w:val="28"/>
        </w:rPr>
        <w:t>разу після голосування.</w:t>
      </w:r>
    </w:p>
    <w:p w:rsidR="00133477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>15. У разі прийняття рішення про відповідність займаній посаді з</w:t>
      </w:r>
      <w:r w:rsidR="00FD7C9D">
        <w:rPr>
          <w:rFonts w:ascii="Times New Roman" w:hAnsi="Times New Roman" w:cs="Times New Roman"/>
          <w:sz w:val="28"/>
          <w:szCs w:val="28"/>
        </w:rPr>
        <w:t>а умови виконання рекомендацій К</w:t>
      </w:r>
      <w:r w:rsidRPr="00B872AE">
        <w:rPr>
          <w:rFonts w:ascii="Times New Roman" w:hAnsi="Times New Roman" w:cs="Times New Roman"/>
          <w:sz w:val="28"/>
          <w:szCs w:val="28"/>
        </w:rPr>
        <w:t xml:space="preserve">омісія </w:t>
      </w:r>
      <w:r w:rsidRPr="0080776D">
        <w:rPr>
          <w:rFonts w:ascii="Times New Roman" w:hAnsi="Times New Roman" w:cs="Times New Roman"/>
          <w:b/>
          <w:sz w:val="28"/>
          <w:szCs w:val="28"/>
        </w:rPr>
        <w:t xml:space="preserve">рекомендує сесії обласної </w:t>
      </w:r>
      <w:r w:rsidR="001D787F" w:rsidRPr="0080776D">
        <w:rPr>
          <w:rFonts w:ascii="Times New Roman" w:hAnsi="Times New Roman" w:cs="Times New Roman"/>
          <w:b/>
          <w:sz w:val="28"/>
          <w:szCs w:val="28"/>
        </w:rPr>
        <w:t>ради</w:t>
      </w:r>
      <w:r w:rsidR="00E905D5">
        <w:rPr>
          <w:rFonts w:ascii="Times New Roman" w:hAnsi="Times New Roman" w:cs="Times New Roman"/>
          <w:b/>
          <w:sz w:val="28"/>
          <w:szCs w:val="28"/>
        </w:rPr>
        <w:t xml:space="preserve"> (департаменту – головному розпоряднику коштів)</w:t>
      </w:r>
      <w:r w:rsidRPr="0080776D">
        <w:rPr>
          <w:rFonts w:ascii="Times New Roman" w:hAnsi="Times New Roman" w:cs="Times New Roman"/>
          <w:b/>
          <w:sz w:val="28"/>
          <w:szCs w:val="28"/>
        </w:rPr>
        <w:t xml:space="preserve"> зменшити надбавку за інтенсивність та високі досягнення у роботі і встановити термін проведення повторної оцінки діяльності,</w:t>
      </w:r>
      <w:r w:rsidRPr="00B872AE">
        <w:rPr>
          <w:rFonts w:ascii="Times New Roman" w:hAnsi="Times New Roman" w:cs="Times New Roman"/>
          <w:sz w:val="28"/>
          <w:szCs w:val="28"/>
        </w:rPr>
        <w:t xml:space="preserve"> якщо керівник згоден або має можливість виконати рекомендації </w:t>
      </w:r>
      <w:r w:rsidRPr="00133477">
        <w:rPr>
          <w:rFonts w:ascii="Times New Roman" w:hAnsi="Times New Roman" w:cs="Times New Roman"/>
          <w:sz w:val="28"/>
          <w:szCs w:val="28"/>
        </w:rPr>
        <w:t>у термін, менший року.</w:t>
      </w:r>
      <w:r w:rsidR="00DB3032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</w:p>
    <w:p w:rsidR="00226EA9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 xml:space="preserve">У разі прийняття рішення про невідповідність керівника займаній посаді комісія рекомендує </w:t>
      </w:r>
      <w:r w:rsidR="00226EA9">
        <w:rPr>
          <w:rFonts w:ascii="Times New Roman" w:hAnsi="Times New Roman" w:cs="Times New Roman"/>
          <w:sz w:val="28"/>
          <w:szCs w:val="28"/>
        </w:rPr>
        <w:t>винести на розгляд чергової сесії проект</w:t>
      </w:r>
      <w:r w:rsidRPr="00B872AE">
        <w:rPr>
          <w:rFonts w:ascii="Times New Roman" w:hAnsi="Times New Roman" w:cs="Times New Roman"/>
          <w:sz w:val="28"/>
          <w:szCs w:val="28"/>
        </w:rPr>
        <w:t xml:space="preserve"> рішен</w:t>
      </w:r>
      <w:r w:rsidR="00226EA9">
        <w:rPr>
          <w:rFonts w:ascii="Times New Roman" w:hAnsi="Times New Roman" w:cs="Times New Roman"/>
          <w:sz w:val="28"/>
          <w:szCs w:val="28"/>
        </w:rPr>
        <w:t>ня про</w:t>
      </w:r>
      <w:r w:rsidRPr="00B872AE">
        <w:rPr>
          <w:rFonts w:ascii="Times New Roman" w:hAnsi="Times New Roman" w:cs="Times New Roman"/>
          <w:sz w:val="28"/>
          <w:szCs w:val="28"/>
        </w:rPr>
        <w:t xml:space="preserve"> звільн</w:t>
      </w:r>
      <w:r w:rsidR="00226EA9">
        <w:rPr>
          <w:rFonts w:ascii="Times New Roman" w:hAnsi="Times New Roman" w:cs="Times New Roman"/>
          <w:sz w:val="28"/>
          <w:szCs w:val="28"/>
        </w:rPr>
        <w:t>ення керівника</w:t>
      </w:r>
      <w:r w:rsidRPr="00B872AE">
        <w:rPr>
          <w:rFonts w:ascii="Times New Roman" w:hAnsi="Times New Roman" w:cs="Times New Roman"/>
          <w:sz w:val="28"/>
          <w:szCs w:val="28"/>
        </w:rPr>
        <w:t xml:space="preserve"> із займаної посади</w:t>
      </w:r>
      <w:r w:rsidR="00226EA9">
        <w:rPr>
          <w:rFonts w:ascii="Times New Roman" w:hAnsi="Times New Roman" w:cs="Times New Roman"/>
          <w:sz w:val="28"/>
          <w:szCs w:val="28"/>
        </w:rPr>
        <w:t>.</w:t>
      </w:r>
    </w:p>
    <w:p w:rsidR="00B872AE" w:rsidRP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lastRenderedPageBreak/>
        <w:t>16. Результати оцінки діяльності керівника (рішення і рекомендації) заносяться до п</w:t>
      </w:r>
      <w:r w:rsidR="00710659">
        <w:rPr>
          <w:rFonts w:ascii="Times New Roman" w:hAnsi="Times New Roman" w:cs="Times New Roman"/>
          <w:sz w:val="28"/>
          <w:szCs w:val="28"/>
        </w:rPr>
        <w:t>ротоколу засідання комісії, який</w:t>
      </w:r>
      <w:r w:rsidRPr="00B872AE">
        <w:rPr>
          <w:rFonts w:ascii="Times New Roman" w:hAnsi="Times New Roman" w:cs="Times New Roman"/>
          <w:sz w:val="28"/>
          <w:szCs w:val="28"/>
        </w:rPr>
        <w:t xml:space="preserve"> заповнюється у двох примірниках і підписується головою, заступником голови комісії та секретарем.</w:t>
      </w:r>
    </w:p>
    <w:p w:rsidR="00710659" w:rsidRPr="0080776D" w:rsidRDefault="00710659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0659" w:rsidRDefault="00710659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72AE" w:rsidRPr="00710659" w:rsidRDefault="001D66F5" w:rsidP="007106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Перший з</w:t>
      </w:r>
      <w:r w:rsidR="00710659" w:rsidRPr="00710659">
        <w:rPr>
          <w:rFonts w:ascii="Times New Roman" w:hAnsi="Times New Roman" w:cs="Times New Roman"/>
          <w:b/>
          <w:sz w:val="28"/>
          <w:szCs w:val="28"/>
        </w:rPr>
        <w:t>аступник голови р</w:t>
      </w:r>
      <w:r w:rsidR="001D787F" w:rsidRPr="00710659">
        <w:rPr>
          <w:rFonts w:ascii="Times New Roman" w:hAnsi="Times New Roman" w:cs="Times New Roman"/>
          <w:b/>
          <w:sz w:val="28"/>
          <w:szCs w:val="28"/>
        </w:rPr>
        <w:t>ади</w:t>
      </w:r>
      <w:r w:rsidR="00B872AE" w:rsidRPr="0071065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Андрій ШЕКЕТА</w:t>
      </w:r>
    </w:p>
    <w:p w:rsidR="00B872AE" w:rsidRDefault="00B872AE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2EF7" w:rsidRDefault="00172EF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2EF7" w:rsidRDefault="00172EF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62F" w:rsidRDefault="00F7162F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477" w:rsidRDefault="0013347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477" w:rsidRDefault="0013347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477" w:rsidRDefault="0013347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477" w:rsidRDefault="0013347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477" w:rsidRDefault="0013347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477" w:rsidRDefault="0013347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477" w:rsidRDefault="0013347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477" w:rsidRDefault="0013347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477" w:rsidRDefault="0013347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477" w:rsidRDefault="0013347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477" w:rsidRDefault="0013347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477" w:rsidRDefault="0013347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477" w:rsidRDefault="0013347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477" w:rsidRDefault="0013347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477" w:rsidRDefault="0013347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477" w:rsidRDefault="0013347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477" w:rsidRDefault="0013347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477" w:rsidRDefault="0013347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477" w:rsidRDefault="0013347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477" w:rsidRDefault="0013347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477" w:rsidRDefault="0013347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477" w:rsidRDefault="0013347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477" w:rsidRDefault="0013347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477" w:rsidRDefault="0013347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477" w:rsidRDefault="0013347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477" w:rsidRDefault="0013347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477" w:rsidRDefault="0013347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477" w:rsidRDefault="0013347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477" w:rsidRDefault="00133477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99B" w:rsidRDefault="001E799B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99B" w:rsidRDefault="001E799B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99B" w:rsidRDefault="001E799B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62F" w:rsidRDefault="00F7162F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99B" w:rsidRDefault="001E799B" w:rsidP="001E799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Додаток до Положення</w:t>
      </w:r>
    </w:p>
    <w:p w:rsidR="001E799B" w:rsidRDefault="001E799B" w:rsidP="001E799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E799B" w:rsidRDefault="001E799B" w:rsidP="001E799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872AE" w:rsidRPr="00B872AE" w:rsidRDefault="00B872AE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2AE">
        <w:rPr>
          <w:rFonts w:ascii="Times New Roman" w:hAnsi="Times New Roman" w:cs="Times New Roman"/>
          <w:b/>
          <w:sz w:val="28"/>
          <w:szCs w:val="28"/>
        </w:rPr>
        <w:t>ПЕРЕЛІК ВИМОГ ДО ВІДГУКУ</w:t>
      </w:r>
    </w:p>
    <w:p w:rsidR="00B872AE" w:rsidRDefault="00B872AE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2AE">
        <w:rPr>
          <w:rFonts w:ascii="Times New Roman" w:hAnsi="Times New Roman" w:cs="Times New Roman"/>
          <w:b/>
          <w:sz w:val="28"/>
          <w:szCs w:val="28"/>
        </w:rPr>
        <w:t xml:space="preserve">для оцінки діяльності керівників підприємств, установ та організацій - об’єктів спільної власності територіальних громад </w:t>
      </w:r>
      <w:r w:rsidR="001D787F">
        <w:rPr>
          <w:rFonts w:ascii="Times New Roman" w:hAnsi="Times New Roman" w:cs="Times New Roman"/>
          <w:b/>
          <w:sz w:val="28"/>
          <w:szCs w:val="28"/>
        </w:rPr>
        <w:t>сіл, селищ, міст Закарпатської області</w:t>
      </w:r>
    </w:p>
    <w:p w:rsidR="00B872AE" w:rsidRPr="00B872AE" w:rsidRDefault="00B872AE" w:rsidP="00B87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Загальні положення</w:t>
      </w:r>
      <w:r w:rsidRPr="00B872AE">
        <w:rPr>
          <w:rFonts w:ascii="Times New Roman" w:hAnsi="Times New Roman" w:cs="Times New Roman"/>
          <w:sz w:val="28"/>
          <w:szCs w:val="28"/>
        </w:rPr>
        <w:t>:</w:t>
      </w:r>
    </w:p>
    <w:p w:rsid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>- прізвище, ім’я, по батькові;</w:t>
      </w:r>
    </w:p>
    <w:p w:rsid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 xml:space="preserve">- дата народження; </w:t>
      </w:r>
    </w:p>
    <w:p w:rsid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>- освіта, який навчальний заклад і коли закінчив; науковий ступінь;</w:t>
      </w:r>
    </w:p>
    <w:p w:rsid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 xml:space="preserve">- стаж роботи за спеціальністю; </w:t>
      </w:r>
    </w:p>
    <w:p w:rsid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 xml:space="preserve">- стаж роботи в даному підприємстві, установі, організації; </w:t>
      </w:r>
    </w:p>
    <w:p w:rsidR="00B872AE" w:rsidRP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>- ким і коли призначений на посаду керівника; проходження курсів підвищення кваліфікації.</w:t>
      </w:r>
    </w:p>
    <w:p w:rsid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72AE" w:rsidRP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>2. Аналіз виконання керівником завдань, обов’язків та повноважень, визначених Статутом підприємства, установи, організації. Розгорнута оцінка професійних знань, навичок, досвіду, вмінь, компетентності, соціально-психологічних якостей.</w:t>
      </w:r>
    </w:p>
    <w:p w:rsid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72AE" w:rsidRP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>3. Заходи щодо зміцнення та модернізації матеріально-технічної бази підприємства, установи, організації.</w:t>
      </w:r>
    </w:p>
    <w:p w:rsid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72AE" w:rsidRP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>4. Залучення додаткових джерел фінансування та їх раціональне використання.</w:t>
      </w:r>
    </w:p>
    <w:p w:rsid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72AE" w:rsidRP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 xml:space="preserve">5. Оцінка </w:t>
      </w:r>
      <w:r w:rsidR="00172EF7">
        <w:rPr>
          <w:rFonts w:ascii="Times New Roman" w:hAnsi="Times New Roman" w:cs="Times New Roman"/>
          <w:sz w:val="28"/>
          <w:szCs w:val="28"/>
        </w:rPr>
        <w:t>галузевими</w:t>
      </w:r>
      <w:r w:rsidRPr="00B872AE">
        <w:rPr>
          <w:rFonts w:ascii="Times New Roman" w:hAnsi="Times New Roman" w:cs="Times New Roman"/>
          <w:sz w:val="28"/>
          <w:szCs w:val="28"/>
        </w:rPr>
        <w:t xml:space="preserve"> органами</w:t>
      </w:r>
      <w:r w:rsidR="00172EF7">
        <w:rPr>
          <w:rFonts w:ascii="Times New Roman" w:hAnsi="Times New Roman" w:cs="Times New Roman"/>
          <w:sz w:val="28"/>
          <w:szCs w:val="28"/>
        </w:rPr>
        <w:t xml:space="preserve"> управління</w:t>
      </w:r>
      <w:r w:rsidRPr="00B872AE">
        <w:rPr>
          <w:rFonts w:ascii="Times New Roman" w:hAnsi="Times New Roman" w:cs="Times New Roman"/>
          <w:sz w:val="28"/>
          <w:szCs w:val="28"/>
        </w:rPr>
        <w:t xml:space="preserve"> фінансово-господарської діяльності підприємства, установи, організації (для підприємств - згідно з переліком, що додається).</w:t>
      </w:r>
    </w:p>
    <w:p w:rsid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72AE" w:rsidRP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>6. Заходи щодо забезпечення підприємства, установи, організації кваліфікованими кадрами та доцільність їх розстановки, дисциплінарна практика.</w:t>
      </w:r>
    </w:p>
    <w:p w:rsid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72AE" w:rsidRP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>7. Аналіз звернень громадян з питань діяльності підприємства, установи, організації.</w:t>
      </w:r>
    </w:p>
    <w:p w:rsid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72AE" w:rsidRP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AE">
        <w:rPr>
          <w:rFonts w:ascii="Times New Roman" w:hAnsi="Times New Roman" w:cs="Times New Roman"/>
          <w:sz w:val="28"/>
          <w:szCs w:val="28"/>
        </w:rPr>
        <w:t>8. Рейтингова оцінка підприємства, установи, організації, яку очолює керівник.</w:t>
      </w:r>
    </w:p>
    <w:p w:rsid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72AE" w:rsidRDefault="00B872AE" w:rsidP="00B87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72AE" w:rsidRDefault="00B872AE" w:rsidP="001D66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872AE" w:rsidSect="00133477">
      <w:headerReference w:type="default" r:id="rId8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CE3" w:rsidRDefault="006E5CE3" w:rsidP="00133477">
      <w:pPr>
        <w:spacing w:after="0" w:line="240" w:lineRule="auto"/>
      </w:pPr>
      <w:r>
        <w:separator/>
      </w:r>
    </w:p>
  </w:endnote>
  <w:endnote w:type="continuationSeparator" w:id="0">
    <w:p w:rsidR="006E5CE3" w:rsidRDefault="006E5CE3" w:rsidP="00133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CE3" w:rsidRDefault="006E5CE3" w:rsidP="00133477">
      <w:pPr>
        <w:spacing w:after="0" w:line="240" w:lineRule="auto"/>
      </w:pPr>
      <w:r>
        <w:separator/>
      </w:r>
    </w:p>
  </w:footnote>
  <w:footnote w:type="continuationSeparator" w:id="0">
    <w:p w:rsidR="006E5CE3" w:rsidRDefault="006E5CE3" w:rsidP="001334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6616541"/>
      <w:docPartObj>
        <w:docPartGallery w:val="Page Numbers (Top of Page)"/>
        <w:docPartUnique/>
      </w:docPartObj>
    </w:sdtPr>
    <w:sdtEndPr/>
    <w:sdtContent>
      <w:p w:rsidR="00133477" w:rsidRDefault="0013347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6F5">
          <w:rPr>
            <w:noProof/>
          </w:rPr>
          <w:t>5</w:t>
        </w:r>
        <w:r>
          <w:fldChar w:fldCharType="end"/>
        </w:r>
      </w:p>
    </w:sdtContent>
  </w:sdt>
  <w:p w:rsidR="00133477" w:rsidRDefault="0013347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72AE"/>
    <w:rsid w:val="000237F1"/>
    <w:rsid w:val="00133477"/>
    <w:rsid w:val="00172EF7"/>
    <w:rsid w:val="00175AB6"/>
    <w:rsid w:val="001943F3"/>
    <w:rsid w:val="001D2613"/>
    <w:rsid w:val="001D66F5"/>
    <w:rsid w:val="001D787F"/>
    <w:rsid w:val="001E799B"/>
    <w:rsid w:val="0020350B"/>
    <w:rsid w:val="00226EA9"/>
    <w:rsid w:val="002442CF"/>
    <w:rsid w:val="002A0C76"/>
    <w:rsid w:val="002A5CEC"/>
    <w:rsid w:val="003754F5"/>
    <w:rsid w:val="00393EA9"/>
    <w:rsid w:val="005D6223"/>
    <w:rsid w:val="006E5CE3"/>
    <w:rsid w:val="006F4337"/>
    <w:rsid w:val="00710659"/>
    <w:rsid w:val="0080145E"/>
    <w:rsid w:val="0080776D"/>
    <w:rsid w:val="00A5437A"/>
    <w:rsid w:val="00AE7E9A"/>
    <w:rsid w:val="00B872AE"/>
    <w:rsid w:val="00BE0868"/>
    <w:rsid w:val="00C628CD"/>
    <w:rsid w:val="00CC1296"/>
    <w:rsid w:val="00D600FC"/>
    <w:rsid w:val="00D71603"/>
    <w:rsid w:val="00D87D9D"/>
    <w:rsid w:val="00DB3032"/>
    <w:rsid w:val="00DF08F2"/>
    <w:rsid w:val="00E51858"/>
    <w:rsid w:val="00E905D5"/>
    <w:rsid w:val="00F7162F"/>
    <w:rsid w:val="00F83688"/>
    <w:rsid w:val="00FA3AD8"/>
    <w:rsid w:val="00FD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83736"/>
  <w15:docId w15:val="{F68C50AB-F675-4790-8564-CE4F7D8FD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0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E086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3347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133477"/>
  </w:style>
  <w:style w:type="paragraph" w:styleId="a7">
    <w:name w:val="footer"/>
    <w:basedOn w:val="a"/>
    <w:link w:val="a8"/>
    <w:uiPriority w:val="99"/>
    <w:unhideWhenUsed/>
    <w:rsid w:val="0013347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1334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BFB54E-F565-4524-8FF2-551A1245F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5557</Words>
  <Characters>3168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MytrovkaA</cp:lastModifiedBy>
  <cp:revision>9</cp:revision>
  <cp:lastPrinted>2021-07-20T10:30:00Z</cp:lastPrinted>
  <dcterms:created xsi:type="dcterms:W3CDTF">2021-07-14T14:25:00Z</dcterms:created>
  <dcterms:modified xsi:type="dcterms:W3CDTF">2021-07-20T10:35:00Z</dcterms:modified>
</cp:coreProperties>
</file>